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09" w:rsidRDefault="00352409" w:rsidP="0035240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32200" cy="3809937"/>
            <wp:effectExtent l="0" t="0" r="6350" b="635"/>
            <wp:docPr id="1" name="Рисунок 1" descr="C:\Users\Игорь\Desktop\Школьное ТВ-2015\Кино школ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Школьное ТВ-2015\Кино школа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8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09" w:rsidRDefault="00352409" w:rsidP="004142DA"/>
    <w:p w:rsidR="00352409" w:rsidRDefault="00352409" w:rsidP="004142DA"/>
    <w:p w:rsidR="00352409" w:rsidRDefault="00352409" w:rsidP="004142DA"/>
    <w:p w:rsidR="00352409" w:rsidRPr="00D50938" w:rsidRDefault="00352409" w:rsidP="003524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0938">
        <w:rPr>
          <w:rFonts w:ascii="Times New Roman" w:hAnsi="Times New Roman" w:cs="Times New Roman"/>
          <w:b/>
          <w:sz w:val="52"/>
          <w:szCs w:val="52"/>
        </w:rPr>
        <w:t>МЕТОДИЧКА ДЛЯ ОПЕРАТОРА</w:t>
      </w:r>
    </w:p>
    <w:p w:rsidR="00352409" w:rsidRDefault="00352409" w:rsidP="004142DA"/>
    <w:p w:rsidR="00352409" w:rsidRPr="00D50938" w:rsidRDefault="00352409" w:rsidP="00352409">
      <w:pPr>
        <w:jc w:val="both"/>
        <w:rPr>
          <w:rFonts w:ascii="Times New Roman" w:hAnsi="Times New Roman" w:cs="Times New Roman"/>
        </w:rPr>
      </w:pPr>
      <w:r w:rsidRPr="00D50938">
        <w:rPr>
          <w:rFonts w:ascii="Times New Roman" w:hAnsi="Times New Roman" w:cs="Times New Roman"/>
        </w:rPr>
        <w:t>При реализации проекта Всероссийский Фестиваль телевизионного творчества школьников «ТЕЛЕКЛАСС» используются средства государственной поддержки, выделенные в качестве гранта в соответствии c распоряжением Президента Российской Федерации №79-рп от 01.04.2015 и на основании конкурса, проведенного Общероссийской общественной организацией «Российский Союз Молодёжи</w:t>
      </w:r>
    </w:p>
    <w:p w:rsidR="00352409" w:rsidRDefault="00352409" w:rsidP="004142DA"/>
    <w:p w:rsidR="00352409" w:rsidRDefault="00352409" w:rsidP="004142DA"/>
    <w:p w:rsidR="001E6F12" w:rsidRDefault="001E6F12" w:rsidP="002126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ВВЕДЕНИЕ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Послании Федеральному Собранию Президент России Путин В.В. сказал «…Мы должны …укреплять прочную духовно-нравственную основу общества. Именно поэтому определяющее значение приобретают вопросы общего образования, культуры, молодёжной политики. Эти сферы – прежде всего пространство для формирования нравственного гармоничного человека, ответственного гражданина России».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Однако, за последние 15-20 лет, система дополнительного образования детей, внешкольной работы с ними во многом была разрушена.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Детские дома творчества, бывшие Дворцы пионеров прекратили свою работу с детьми или сократили её значительно. Как результат этого значительная часть детей школьного возраста в России потеряла возможность для развития своих творческих способностей.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Данный проект предполагает изменение этой негативной ситуации. В рамках проекта планируется развитие системы дополнительного образования учащихся школ и их вовлечение в активную творческую деятельность посредством участия в работе школьных телекомпаний и подготовки информационных передач (продолжительностью 5-10 минут).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Проект уникален тем, что к его реализации привлечены профессионалы, специалисты телевизионных и радиовещательных телекомпаний,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журналисты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имеющие многолетний опыт работы в области информационных и телевизионных технологий.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Идея проекта была ранее апробирована на региональном уровне и уровне Приволжского Федерального Округа.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Выбранная форма вовлечения молодого поколения в творческую деятельность через их участие в разработке и создании информационных передач показала свою эффективность и востребованность в системе общего образования.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Важным является то, что в рамках проекта разрабатывается методика организации подобной творческой работы в любой школе страны.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Поэтому основными задачами проекта следует признать: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• Развитие системы дополнительного образования учащихся общеобразовательных школ;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• Вовлечение учащихся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общебразовательных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школ России в творческую деятельность;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• Повышение уровня социальной активности учащихся общеобразовательных школ регионов – участников проекта;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• Повышение уровня знаний учащихся школ в области информационных и телевизионных технологий;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• Разработка методических рекомендаций для общеобразовательных школ регионов – участников проекта по развитию творческой деятельности учащихся в области информационных и телевизионных технологий.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2016 году при реализации проекта Всероссийский Фестиваль телевизионного творчества школьников «ТЕЛЕКЛАСС» используются средства государственной поддержки, выделенные в качестве гранта в соответствии c распоряжением Президента Российской Федерации №79-рп от 01.04.2015 и на основании конкурса, проведенного Общероссийской общественной организацией «Российский Союз </w:t>
      </w: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Молодёжи».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Целью этого методического пособия – является ознакомление с основами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видеооператорского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мастерства, освоение навыков работы с видеокамерой. В пособии изучаются принципы работы с современным видео оборудованием.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Как стать </w:t>
      </w:r>
      <w:proofErr w:type="spellStart"/>
      <w:r w:rsidRPr="0021264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видеооператором</w:t>
      </w:r>
      <w:proofErr w:type="spellEnd"/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Порой кажется, что шутка о том, что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видеооператоры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думают глазами, - это не шутка. 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заранее складывает у себя в голове то, что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последствии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мы видим на экранах — новостной сюжет, рекламный ролик, концерт любимого артиста, полнометражный фильм. 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Профессия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видеооператора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сложна, имеет множество нюансов, требует немалых финансовых вложений, но, тем не менее, невероятно интересна, всегда актуальна и популярна.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Видеооператоры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могут работать как на телевидении и в кино, так и сами на себя — снимать свадьбы, разнообразные события, клипы и т.д. Эти направления очень сильно отличаются друг от друга. Помимо того, что они требуют разных операторских навыков, так еще и разной техники. К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примеру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стандартный телевизионный сюжет можно снять, используя лишь видеокамеру с микрофоном, штатив для нее и осветительное оборудование. Для съемки рекламного ролика может понадобиться уже не одна камера,  и к тому же целый набор разных световых приборов, не говоря уже про такие средства, как всевозможные слайдеры,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стедикамы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коптеры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 прочее. Естественно, для съемок полнометражного фильма понадобится в разы больше  технических средств. 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Помимо нюансов, связанных с техникой, есть разница и в специфике работы. Те же новостные операторы должны действовать очень быстро, за короткий промежуток времени снимать большое количество качественного видеоматериала. Каждая новость также требует своего особого подхода к объектам съемки. Если это светское мероприятие, нужны не только кадры развлечений для гостей, но и лица самих гостей, сервированный стол с угощениями. Съемка же чрезвычайного происшествия требует от человека находчивости, собранности и профессионализма, ведь предельно быстро нужно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заснять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 саму ситуацию, и несколько интервью — очевидцев, сотрудников полиции, — затем нужно успеть отвезти отснятый материал в офис и смонтировать сюжет к ближайшему новостному выпуску. Зачастую счет идет на минуты. Просроченный материал будет никому не нужен.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Для того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чтобы достичь успеха в профессии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видеооператора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учиться этому мастерству придется не только в ВУЗе, но и всю дальнейшую жизнь. Прогресс не стоит на месте, а движется семимильными шагами. Это касается выпуска практически каждый месяц новой техники с улучшенными параметрами. Чтобы шагать в ногу с прогрессом, необходимо уметь управляться с этой техникой. Да, ее </w:t>
      </w: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далеко не каждый может позволить себе.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Но это не повод отчаиваться — есть множество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видеообзоров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интернете, из которых вы можете почерпнуть немало полезной информации о новинках. </w:t>
      </w:r>
      <w:proofErr w:type="gramEnd"/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С чего начать?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Если вы твердо решили стать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видеооператором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то, конечно, нужно начать с покупки камеры. В настоящий момент многие телекомпании и студии снимают видео на профессиональные фотоаппараты. И так как хорошая камера будет стоить несколько дороже, чем хороший фотоаппарат, лучше брать сразу зеркальный фотоаппарат с несколькими объективами. К фотоаппарату понадобится штатив. Лучше брать штатив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поустойчивей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чтобы в процессе съемки фотоаппарат не трясло. Кроме этого нужно позаботиться о запасных аккумуляторных батареях для фотоаппарата и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флеш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-картах с большим объемом памяти. И начать снимать - «набивать руку».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Если вы ни разу не держали в руках фотоаппарат ли видеокамеру или фотоаппарат, то вам не обойтись без базовых знаний. Попробуйте сначала освоить их на фотографиях. Когда будет хорошо получаться, приступайте к динамике — к видеосъемке.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zh-CN" w:bidi="hi-IN"/>
        </w:rPr>
        <w:t>Композиция</w:t>
      </w: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Под кадром в видеосъемке понимается не отдельный снимок, а отдельная сцена, снимаемая от нажатия кнопки «Запись» до нажатия кнопки «Стоп». Правильной композицией считается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такая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когда все фрагменты изображения расположены наиболее выигрышным порядком, и притом по всей площади кадра. Чаще всего оператор просто чувствует правильную композицию, но это не значит, что этому нельзя научиться.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zh-CN" w:bidi="hi-IN"/>
        </w:rPr>
        <w:t>Золотое сечение и правило третей.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Это одно из основных правил композиции. Оно позволяет на психологическом уровне выделить главные объекты в кадре. Разделите мысленно кадр на три равные части по вертикали и на три по горизонтали. Представьте получившуюся сетку (как в игре «крестики-нолики»). Старайтесь располагать главные объекты по этим линиям и точкам пересечения линий, не забывая о взглядах и движениях.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 съемке пейзажей море или небо должно занимать одну или две трети кадра. Не располагайте линию горизонта посередине кадра - это отвлечет зрителя от основного объекта съемки.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Тренироваться вписывать предметы в золотое сечение можно всегда и везде, просто представляя, как бы вы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расположили кадр если бы сфотографировали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то, что видите перед собой каждый день в быту. Мысленно накладывая сетку золотого сечения на любую сцену, вы научитесь быстро делать это с фотоаппаратом.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zh-CN" w:bidi="hi-IN"/>
        </w:rPr>
        <w:t>Крупность кадра.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 видеосъемке различают следующие виды крупности изображения: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Общий план. В кадре находится объект съемки целиком. Если человек – то в полный рост, если комната – то, как минимум, со всеми тремя стенами (четвертая находится за спиной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видеооператора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).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Средний план. Человек снимается «по пояс» или чуть ниже. Соответствующую этому крупность должны иметь и остальные предметы, попадающие в кадр.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Крупный план, в котором зритель должен полностью увидеть лицо или руки героя либо какую-то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существенно важную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часть объекта видеосъемки (например, колесо автомобиля).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Детальный план – сверхкрупное изображение либо части человеческого лица – глаза, уха – либо мелкой части объекта.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21264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zh-CN" w:bidi="hi-IN"/>
        </w:rPr>
        <w:t>Раскадровка</w:t>
      </w:r>
      <w:proofErr w:type="spellEnd"/>
      <w:r w:rsidRPr="0021264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zh-CN" w:bidi="hi-IN"/>
        </w:rPr>
        <w:t>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Этот термин применяют в операторском деле очень часто.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Раскадровать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— значит снять один и тот же объект несколькими планами — общим, средним и крупным. Это нужно делать для того, чтобы при монтаже видео была возможность выбрать план.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Например, вы снимаете интервью с одним человеком. Вряд ли в сценарий сюжета войдет вся его речь целиком. Видеомонтажеру нужно склеить две разных части интервью так, чтобы зритель не заметил отсутствия других слов интервьюируемого человека в кадре. Классический прием: показать общий план — человек сидит на стуле в полный рост и рассказывает, затем крупный — например, переплетенные пальцы его рук, затем средний — человек снят по пояс. Другой пример —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раскадровка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пейзажа: общий план — холмы, небо, речка, у речки двое детей играют с собакой в мяч; средний план — в кадре оба ребенка на берегу, один из них кидает собаке мяч; крупный план — в кадре собака ловит мяч и убегает.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Необходимо помнить, что при съемке интервью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раскадровку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необходимо делать после того, как человек всё рассказал. Вы можете попросить журналиста просто поговорить с человеком и уже без звука запишите нужные вам планы.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zh-CN" w:bidi="hi-IN"/>
        </w:rPr>
        <w:t>Панорама и масштабирование.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Одной из самых грубых ошибок, совершаемых начинающими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видеооператорами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является съемка слишком большого количества панорам (планов с движением камеры по горизонтали или по вертикали) и масштабирование.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первых порах просто откажитесь от масштабирования в своих операторских работах. Не используйте функцию </w:t>
      </w:r>
      <w:r w:rsidRPr="00212642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Zoom</w:t>
      </w: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Лучше остановите запись, подойдите ближе к объекту съемки или, наоборот, отойдите дальше, и сделайте запись еще одного плана, более крупного или более общего. Чтобы мотивировать себя не делать этого, помните, что почти все фильмы таких известных режиссеров, как Стивен Спилберг или Альберт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Хичкок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были сняты без использования масштабирования.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Панорамы используйте по возможности только горизонтальные. Панорамные кадры обязаны иметь достаточной длины статику в начале и в конце кадра каждого плана.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Еще одной распространенной ошибкой являются так называемые «летающие» планы, где оператор, снимая сцену без штатива (с рук), дает камере «полетать» не останавливая запись - двигает ею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выше-ниже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левее-правее, рисует камерой в воздухе круги и тому подобное. Такие планы считаются модными, но далеко не каждый оператор понимает, что с точки зрения профессионализма такой подход к съемке должен создавать впечатление реальности происходящего в кадре. И лишь у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немногих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получается сделать это качественно и красиво.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zh-CN" w:bidi="hi-IN"/>
        </w:rPr>
        <w:t>Длительность плана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Для того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чтобы помочь видеомонтажеру, необходимо соблюдать длительность одного плана: не менее 15-20 секунд – для крупных планов, 10-15 секунд – для средних, 5-10 секунд – для крупных и детальных планов. Лишнее всегда можно затем обрезать, зато недостающей длительности уже никакими способами не добавить.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Планы, где герой идет, нужно заканчивать его выходом из кадра. Это касается любых движущихся объектов: животных, автомобилей и прочее. А двигающийся в кадре человек должен закончить своё движение. Снимайте такие планы дольше.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zh-CN" w:bidi="hi-IN"/>
        </w:rPr>
        <w:t>Ракурс съемки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Ракурс - это направление камеры по отношению к объекту. Ракурсы бывают верхние, нижние и «нормальные», то есть с высоты человеческого роста. «Нормальные» ракурсы обычно используют в съемке людей (хотя если вы хотите показать толпу — лучше снимать ее сверху) или пейзажей, нижние ракурсы прекрасно подходят для съемок высоких зданий или автомобилей. Верхние ракурсы используют для съемок масштабных мероприятий — концертов, митингов.   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Правильно быстро подобрать ракурс позволит в основном только опыт. Пробуйте и проявляйте креативность.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zh-CN" w:bidi="hi-IN"/>
        </w:rPr>
        <w:t xml:space="preserve">Угол съемки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Пока будете тренироваться в операторском мастерстве, попробуйте снимать объекты не только с разных ракурсов, но и с разных углов. Прямой угол очень редко бывает выигрышным при съемке, какой бы ракурс вы не использовали. В подавляющем большинстве случаев самым выигрышным углом съемки считается 45 градусов. Если вы снимаете интервью, где в кадре один человек — расположите его в кадре справа или слева по правилу золотого сечения в четверть оборота к камере. Если двое — журналист и интервьюируемый, расположите каждого в пол-оборота к камере.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Правильно подобрать угол съемки вам поможет эффект перспективы. Это искажение пропорций и формы реальных тел при их визуальном восприятии. Как пример — железнодорожные рельсы вдалеке визуально сходятся в одну точку, хотя на самом деле они параллельны. Существует несколько видов перспективы. Информацию о них можно легко найти в интернете, так что не будем углубляться. Наличие перспективы в кадре делает его глубоким, объемным. Внимание зрителя приковывается к объектам, которые находятся на переднем плане.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zh-CN" w:bidi="hi-IN"/>
        </w:rPr>
        <w:t>Свет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Также в базовые навыки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видеооператора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входит и работа со светом. При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правильном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расставлении светового оборудования опытный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легко подчеркнет красоту лица, полноту чувств и глубину эмоций.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Или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наоборот, с той же легкостью с помощью одного только света неумелый оператор сделает красивое лицо уродливым,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безэмоциональным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Работе со светом посвящены целые книжные тома. Для начала попробуйте посмотреть в интернете несколько обучающих видео про свет в операторском искусстве. А после проведите следующий эксперимент.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Попросите друзей или родных помочь вам: пусть кто-нибудь из них станет главным героем, а двое других — вашими осветителями. Сейчас у каждого в мобильном телефоне есть фонарик. По-разному направляя на главного героя </w:t>
      </w:r>
      <w:proofErr w:type="gram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свет от фонариков и параллельно снимая</w:t>
      </w:r>
      <w:proofErr w:type="gram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главного героя, вы сможете увидеть на экране фотоаппарата, как меняется его лицо. Результат эксперимента вы сможете посмотреть за компьютером при просмотре своего видео.</w:t>
      </w:r>
    </w:p>
    <w:p w:rsid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E6F12" w:rsidRDefault="001E6F1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E6F12" w:rsidRPr="00212642" w:rsidRDefault="001E6F1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В процессе обучения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Для начала заведите знакомства с профессиональными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видеооператорами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способными дать адекватную критику вашему творчеству, указать на допущенные ошибки, помочь советом. Эту профессию невозможно освоить в одиночку. Всем тонкостям можно научиться только в среде профессиональных операторов.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Параллельно с началом самостоятельной практики нужно собирать информацию о том, в какой ВУЗ поступить. Для работы по профессии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видеооператора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 телевидении и в кино обязательно нужно иметь диплом о высшем профессиональном образовании по соответствующей специальности. 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Востребованность профессии</w:t>
      </w:r>
    </w:p>
    <w:p w:rsidR="00212642" w:rsidRPr="00212642" w:rsidRDefault="00212642" w:rsidP="00212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12642" w:rsidRPr="00212642" w:rsidRDefault="00212642" w:rsidP="00212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Профессия </w:t>
      </w:r>
      <w:proofErr w:type="spellStart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видеооператора</w:t>
      </w:r>
      <w:proofErr w:type="spellEnd"/>
      <w:r w:rsidRPr="002126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является довольно востребованной на российском рынке труда. Это связано с тем, что многие предприятия и фирмы испытывают острую необходимость в кадрах с профессиональной подготовкой, а будущие специалисты находятся только на стадии получения образования. </w:t>
      </w:r>
    </w:p>
    <w:p w:rsidR="00AC59B6" w:rsidRDefault="00AC59B6" w:rsidP="004142DA"/>
    <w:p w:rsidR="00AC59B6" w:rsidRPr="00AC59B6" w:rsidRDefault="00AC59B6" w:rsidP="004142DA">
      <w:pPr>
        <w:rPr>
          <w:rFonts w:ascii="Times New Roman" w:hAnsi="Times New Roman" w:cs="Times New Roman"/>
          <w:sz w:val="28"/>
          <w:szCs w:val="28"/>
        </w:rPr>
      </w:pPr>
      <w:r w:rsidRPr="00AC59B6">
        <w:rPr>
          <w:rFonts w:ascii="Times New Roman" w:hAnsi="Times New Roman" w:cs="Times New Roman"/>
          <w:sz w:val="28"/>
          <w:szCs w:val="28"/>
        </w:rPr>
        <w:t>Удачи в освоении профессии!</w:t>
      </w:r>
    </w:p>
    <w:sectPr w:rsidR="00AC59B6" w:rsidRPr="00AC59B6" w:rsidSect="001E6F1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E"/>
    <w:rsid w:val="001506DB"/>
    <w:rsid w:val="001E6F12"/>
    <w:rsid w:val="00212642"/>
    <w:rsid w:val="002531AF"/>
    <w:rsid w:val="00352409"/>
    <w:rsid w:val="003A2691"/>
    <w:rsid w:val="004142DA"/>
    <w:rsid w:val="0066735B"/>
    <w:rsid w:val="006904E2"/>
    <w:rsid w:val="006D19A5"/>
    <w:rsid w:val="0086763D"/>
    <w:rsid w:val="00AC59B6"/>
    <w:rsid w:val="00B44195"/>
    <w:rsid w:val="00BE239E"/>
    <w:rsid w:val="00D50938"/>
    <w:rsid w:val="00E029FB"/>
    <w:rsid w:val="00F16C0D"/>
    <w:rsid w:val="00F4314E"/>
    <w:rsid w:val="00FD1FBF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53B2-66CE-4886-B004-18C4C88B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Учитель</cp:lastModifiedBy>
  <cp:revision>13</cp:revision>
  <cp:lastPrinted>2016-12-02T04:53:00Z</cp:lastPrinted>
  <dcterms:created xsi:type="dcterms:W3CDTF">2016-01-14T09:32:00Z</dcterms:created>
  <dcterms:modified xsi:type="dcterms:W3CDTF">2021-09-17T04:56:00Z</dcterms:modified>
</cp:coreProperties>
</file>